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56CD" w14:textId="77777777" w:rsidR="00DB1101" w:rsidRDefault="00DB1101" w:rsidP="00B75213">
      <w:pPr>
        <w:rPr>
          <w:lang w:val="en-US"/>
        </w:rPr>
      </w:pPr>
    </w:p>
    <w:p w14:paraId="070A974A" w14:textId="77777777" w:rsidR="00DB1101" w:rsidRPr="00BC0A8B" w:rsidRDefault="00DB1101" w:rsidP="00DB1101">
      <w:pPr>
        <w:pStyle w:val="Default"/>
        <w:jc w:val="center"/>
        <w:rPr>
          <w:rFonts w:ascii="Montserrat" w:hAnsi="Montserrat"/>
          <w:b/>
          <w:bCs/>
          <w:sz w:val="40"/>
          <w:szCs w:val="40"/>
        </w:rPr>
      </w:pPr>
      <w:r w:rsidRPr="00BC0A8B">
        <w:rPr>
          <w:rFonts w:ascii="Montserrat" w:hAnsi="Montserrat"/>
          <w:b/>
          <w:bCs/>
          <w:sz w:val="40"/>
          <w:szCs w:val="40"/>
        </w:rPr>
        <w:t>ARTÍCULO 84</w:t>
      </w:r>
    </w:p>
    <w:p w14:paraId="3C5AB4CB" w14:textId="7198FBDD" w:rsidR="00DB1101" w:rsidRPr="00BC0A8B" w:rsidRDefault="00DB1101" w:rsidP="00DB1101">
      <w:pPr>
        <w:tabs>
          <w:tab w:val="center" w:pos="4419"/>
          <w:tab w:val="right" w:pos="8838"/>
        </w:tabs>
        <w:spacing w:line="240" w:lineRule="auto"/>
        <w:rPr>
          <w:rFonts w:ascii="Montserrat" w:hAnsi="Montserrat"/>
          <w:b/>
          <w:bCs/>
          <w:sz w:val="40"/>
          <w:szCs w:val="40"/>
        </w:rPr>
      </w:pPr>
      <w:r>
        <w:rPr>
          <w:rFonts w:ascii="Montserrat" w:hAnsi="Montserrat"/>
          <w:b/>
          <w:bCs/>
          <w:sz w:val="40"/>
          <w:szCs w:val="40"/>
        </w:rPr>
        <w:tab/>
      </w:r>
      <w:r w:rsidRPr="00BC0A8B">
        <w:rPr>
          <w:rFonts w:ascii="Montserrat" w:hAnsi="Montserrat"/>
          <w:b/>
          <w:bCs/>
          <w:sz w:val="40"/>
          <w:szCs w:val="40"/>
        </w:rPr>
        <w:t xml:space="preserve">FRACCIÓN </w:t>
      </w:r>
      <w:r>
        <w:rPr>
          <w:rFonts w:ascii="Montserrat" w:hAnsi="Montserrat"/>
          <w:b/>
          <w:bCs/>
          <w:sz w:val="40"/>
          <w:szCs w:val="40"/>
        </w:rPr>
        <w:t>VII</w:t>
      </w:r>
      <w:r>
        <w:rPr>
          <w:rFonts w:ascii="Montserrat" w:hAnsi="Montserrat"/>
          <w:b/>
          <w:bCs/>
          <w:sz w:val="40"/>
          <w:szCs w:val="40"/>
        </w:rPr>
        <w:tab/>
      </w:r>
    </w:p>
    <w:p w14:paraId="7ED6B173" w14:textId="77777777" w:rsidR="00DB1101" w:rsidRPr="00BC0A8B" w:rsidRDefault="00DB1101" w:rsidP="00DB1101">
      <w:pPr>
        <w:spacing w:line="240" w:lineRule="auto"/>
        <w:jc w:val="both"/>
        <w:rPr>
          <w:rFonts w:ascii="Montserrat" w:hAnsi="Montserrat"/>
          <w:b/>
          <w:bCs/>
          <w:sz w:val="40"/>
          <w:szCs w:val="40"/>
        </w:rPr>
      </w:pPr>
    </w:p>
    <w:p w14:paraId="0D628397" w14:textId="77777777" w:rsidR="00DB1101" w:rsidRPr="00BC0A8B" w:rsidRDefault="00DB1101" w:rsidP="00DB1101">
      <w:pPr>
        <w:spacing w:line="240" w:lineRule="auto"/>
        <w:jc w:val="both"/>
        <w:rPr>
          <w:rFonts w:ascii="Montserrat" w:hAnsi="Montserrat"/>
          <w:b/>
          <w:bCs/>
          <w:sz w:val="40"/>
          <w:szCs w:val="40"/>
        </w:rPr>
      </w:pPr>
    </w:p>
    <w:p w14:paraId="175EE03F" w14:textId="203D2946" w:rsidR="00DB1101" w:rsidRPr="00BC0A8B" w:rsidRDefault="00DB1101" w:rsidP="00DB1101">
      <w:pPr>
        <w:spacing w:line="240" w:lineRule="auto"/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rFonts w:ascii="Montserrat" w:hAnsi="Montserrat"/>
          <w:b/>
          <w:bCs/>
          <w:sz w:val="40"/>
          <w:szCs w:val="40"/>
        </w:rPr>
        <w:t>Hipervínculos Ley Orgánica de La Administración Pública y Reglamento Interior SEDARH.</w:t>
      </w:r>
    </w:p>
    <w:p w14:paraId="58BAEBDF" w14:textId="77777777" w:rsidR="00DB1101" w:rsidRPr="00DB1101" w:rsidRDefault="00DB1101" w:rsidP="00B75213"/>
    <w:p w14:paraId="0E2DBCA9" w14:textId="77777777" w:rsidR="00DB1101" w:rsidRPr="00DB1101" w:rsidRDefault="00DB1101" w:rsidP="00B75213"/>
    <w:p w14:paraId="48321431" w14:textId="77777777" w:rsidR="00DB1101" w:rsidRPr="00DB1101" w:rsidRDefault="00DB1101" w:rsidP="00B75213"/>
    <w:p w14:paraId="7D926431" w14:textId="18F5476C" w:rsidR="00DB1101" w:rsidRDefault="00DB1101" w:rsidP="00B75213">
      <w:pPr>
        <w:rPr>
          <w:lang w:val="en-US"/>
        </w:rPr>
      </w:pPr>
      <w:hyperlink r:id="rId6" w:history="1">
        <w:r w:rsidRPr="00530221">
          <w:rPr>
            <w:rStyle w:val="Hipervnculo"/>
            <w:lang w:val="en-US"/>
          </w:rPr>
          <w:t>http://www.transparen</w:t>
        </w:r>
        <w:r w:rsidRPr="00530221">
          <w:rPr>
            <w:rStyle w:val="Hipervnculo"/>
            <w:lang w:val="en-US"/>
          </w:rPr>
          <w:t>c</w:t>
        </w:r>
        <w:r w:rsidRPr="00530221">
          <w:rPr>
            <w:rStyle w:val="Hipervnculo"/>
            <w:lang w:val="en-US"/>
          </w:rPr>
          <w:t>iasedarh.gob.mx/84/2022/VII/Ley_Organica_de_la_Administracion_Publica_06_Mar_2021 2.pdf</w:t>
        </w:r>
      </w:hyperlink>
    </w:p>
    <w:p w14:paraId="4AE30ED9" w14:textId="14C1AEB0" w:rsidR="00DB1101" w:rsidRDefault="00DB1101" w:rsidP="00DB1101">
      <w:pPr>
        <w:tabs>
          <w:tab w:val="left" w:pos="1935"/>
        </w:tabs>
        <w:rPr>
          <w:lang w:val="en-US"/>
        </w:rPr>
      </w:pPr>
      <w:r>
        <w:rPr>
          <w:lang w:val="en-US"/>
        </w:rPr>
        <w:tab/>
      </w:r>
    </w:p>
    <w:p w14:paraId="65836EE4" w14:textId="51B4B983" w:rsidR="004C2199" w:rsidRDefault="00DB1101" w:rsidP="00B75213">
      <w:pPr>
        <w:rPr>
          <w:lang w:val="en-US"/>
        </w:rPr>
      </w:pPr>
      <w:hyperlink r:id="rId7" w:history="1">
        <w:r w:rsidRPr="00530221">
          <w:rPr>
            <w:rStyle w:val="Hipervnculo"/>
            <w:lang w:val="en-US"/>
          </w:rPr>
          <w:t>http://www.transparenciasedarh.go</w:t>
        </w:r>
        <w:r w:rsidRPr="00530221">
          <w:rPr>
            <w:rStyle w:val="Hipervnculo"/>
            <w:lang w:val="en-US"/>
          </w:rPr>
          <w:t>b</w:t>
        </w:r>
        <w:r w:rsidRPr="00530221">
          <w:rPr>
            <w:rStyle w:val="Hipervnculo"/>
            <w:lang w:val="en-US"/>
          </w:rPr>
          <w:t>.mx/84/2022/VII/Reglamento_Interior_SEDARH.pdf</w:t>
        </w:r>
      </w:hyperlink>
    </w:p>
    <w:p w14:paraId="160AEDDE" w14:textId="77777777" w:rsidR="00DB1101" w:rsidRPr="00B75213" w:rsidRDefault="00DB1101" w:rsidP="00B75213">
      <w:pPr>
        <w:rPr>
          <w:lang w:val="en-US"/>
        </w:rPr>
      </w:pPr>
    </w:p>
    <w:sectPr w:rsidR="00DB1101" w:rsidRPr="00B7521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0ACE" w14:textId="77777777" w:rsidR="003E5B4A" w:rsidRDefault="003E5B4A" w:rsidP="00DB1101">
      <w:pPr>
        <w:spacing w:after="0" w:line="240" w:lineRule="auto"/>
      </w:pPr>
      <w:r>
        <w:separator/>
      </w:r>
    </w:p>
  </w:endnote>
  <w:endnote w:type="continuationSeparator" w:id="0">
    <w:p w14:paraId="7C3B5478" w14:textId="77777777" w:rsidR="003E5B4A" w:rsidRDefault="003E5B4A" w:rsidP="00DB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71EB" w14:textId="77777777" w:rsidR="003E5B4A" w:rsidRDefault="003E5B4A" w:rsidP="00DB1101">
      <w:pPr>
        <w:spacing w:after="0" w:line="240" w:lineRule="auto"/>
      </w:pPr>
      <w:r>
        <w:separator/>
      </w:r>
    </w:p>
  </w:footnote>
  <w:footnote w:type="continuationSeparator" w:id="0">
    <w:p w14:paraId="3A14F5AF" w14:textId="77777777" w:rsidR="003E5B4A" w:rsidRDefault="003E5B4A" w:rsidP="00DB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DC28" w14:textId="328515E2" w:rsidR="00DB1101" w:rsidRDefault="00DB1101">
    <w:pPr>
      <w:pStyle w:val="Encabezado"/>
    </w:pPr>
    <w:r>
      <w:rPr>
        <w:noProof/>
        <w:lang w:eastAsia="es-MX"/>
      </w:rPr>
      <w:drawing>
        <wp:inline distT="0" distB="0" distL="0" distR="0" wp14:anchorId="36A55319" wp14:editId="154FDF6A">
          <wp:extent cx="5612130" cy="1175246"/>
          <wp:effectExtent l="0" t="0" r="0" b="6350"/>
          <wp:docPr id="2" name="Imagen 1" descr="C:\Users\Difusion\AppData\Local\Microsoft\Windows\INetCache\Content.Word\hoja membretada header con es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Difusion\AppData\Local\Microsoft\Windows\INetCache\Content.Word\hoja membretada header con es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6" t="48663" r="28659"/>
                  <a:stretch/>
                </pic:blipFill>
                <pic:spPr bwMode="auto">
                  <a:xfrm>
                    <a:off x="0" y="0"/>
                    <a:ext cx="5612130" cy="1175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13"/>
    <w:rsid w:val="003E5B4A"/>
    <w:rsid w:val="004C2199"/>
    <w:rsid w:val="00B75213"/>
    <w:rsid w:val="00D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BC09"/>
  <w15:chartTrackingRefBased/>
  <w15:docId w15:val="{D0FAA0ED-A26C-4E7E-9B03-40235DE0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11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110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1101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11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101"/>
  </w:style>
  <w:style w:type="paragraph" w:styleId="Piedepgina">
    <w:name w:val="footer"/>
    <w:basedOn w:val="Normal"/>
    <w:link w:val="PiedepginaCar"/>
    <w:uiPriority w:val="99"/>
    <w:unhideWhenUsed/>
    <w:rsid w:val="00DB11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101"/>
  </w:style>
  <w:style w:type="paragraph" w:customStyle="1" w:styleId="Default">
    <w:name w:val="Default"/>
    <w:rsid w:val="00DB1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ransparenciasedarh.gob.mx/84/2022/VII/Reglamento_Interior_SEDAR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nsparenciasedarh.gob.mx/84/2022/VII/Ley_Organica_de_la_Administracion_Publica_06_Mar_2021%20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Hidraulicos-M5</dc:creator>
  <cp:keywords/>
  <dc:description/>
  <cp:lastModifiedBy>Hidraulicos-M5</cp:lastModifiedBy>
  <cp:revision>1</cp:revision>
  <dcterms:created xsi:type="dcterms:W3CDTF">2022-03-07T16:00:00Z</dcterms:created>
  <dcterms:modified xsi:type="dcterms:W3CDTF">2022-03-07T16:26:00Z</dcterms:modified>
</cp:coreProperties>
</file>