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06D" w:rsidRDefault="00285506">
      <w:r>
        <w:rPr>
          <w:noProof/>
          <w:lang w:eastAsia="es-MX"/>
        </w:rPr>
        <w:drawing>
          <wp:inline distT="0" distB="0" distL="0" distR="0" wp14:anchorId="37BC7AFD">
            <wp:extent cx="5581650" cy="5791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3B35" w:rsidRDefault="00285506" w:rsidP="00285506">
      <w:pPr>
        <w:jc w:val="center"/>
        <w:rPr>
          <w:rFonts w:ascii="Cooper Black" w:hAnsi="Cooper Black"/>
        </w:rPr>
      </w:pPr>
      <w:r w:rsidRPr="00285506">
        <w:rPr>
          <w:rFonts w:ascii="Cooper Black" w:hAnsi="Cooper Black"/>
        </w:rPr>
        <w:t>SECRETARIA DE DESARROLLO AGROPECUARIO Y RECURSOS HIDRÁULICOS</w:t>
      </w:r>
    </w:p>
    <w:p w:rsidR="00285506" w:rsidRPr="00285506" w:rsidRDefault="00285506" w:rsidP="00285506">
      <w:pPr>
        <w:jc w:val="center"/>
        <w:rPr>
          <w:rFonts w:ascii="Cooper Black" w:hAnsi="Cooper Black"/>
        </w:rPr>
      </w:pPr>
    </w:p>
    <w:p w:rsidR="00285506" w:rsidRDefault="00285506" w:rsidP="00285506">
      <w:pPr>
        <w:jc w:val="center"/>
        <w:rPr>
          <w:rFonts w:ascii="Cooper Black" w:hAnsi="Cooper Black"/>
          <w:b/>
          <w:sz w:val="32"/>
          <w:szCs w:val="32"/>
        </w:rPr>
      </w:pPr>
      <w:r w:rsidRPr="00285506">
        <w:rPr>
          <w:rFonts w:ascii="Cooper Black" w:hAnsi="Cooper Black"/>
          <w:b/>
          <w:sz w:val="32"/>
          <w:szCs w:val="32"/>
        </w:rPr>
        <w:t>UNIDAD DE TRANSPARENCIA</w:t>
      </w:r>
    </w:p>
    <w:p w:rsidR="00285506" w:rsidRPr="00285506" w:rsidRDefault="00285506" w:rsidP="00285506">
      <w:pPr>
        <w:jc w:val="center"/>
        <w:rPr>
          <w:rFonts w:ascii="Cooper Black" w:hAnsi="Cooper Black"/>
          <w:b/>
          <w:sz w:val="32"/>
          <w:szCs w:val="32"/>
        </w:rPr>
      </w:pPr>
    </w:p>
    <w:p w:rsidR="003C3B35" w:rsidRDefault="003C3B35">
      <w:r>
        <w:rPr>
          <w:noProof/>
          <w:lang w:eastAsia="es-MX"/>
        </w:rPr>
        <w:drawing>
          <wp:inline distT="0" distB="0" distL="0" distR="0">
            <wp:extent cx="5610225" cy="30956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2F6" w:rsidRDefault="005362F6">
      <w:r>
        <w:t>TITULAR: LIC. ROSENDO PECINA ELIZALDE.</w:t>
      </w:r>
      <w:bookmarkStart w:id="0" w:name="_GoBack"/>
      <w:bookmarkEnd w:id="0"/>
    </w:p>
    <w:sectPr w:rsidR="005362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35"/>
    <w:rsid w:val="0000799B"/>
    <w:rsid w:val="00285506"/>
    <w:rsid w:val="003C3B35"/>
    <w:rsid w:val="005362F6"/>
    <w:rsid w:val="00AA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F60B0-5D4D-44DC-8FBA-479E6AC4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2022-03-08T18:52:00Z</dcterms:created>
  <dcterms:modified xsi:type="dcterms:W3CDTF">2022-03-08T18:52:00Z</dcterms:modified>
</cp:coreProperties>
</file>